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B9" w:rsidRDefault="003621B9" w:rsidP="003621B9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Arial" w:eastAsia="Times New Roman" w:hAnsi="Arial" w:cs="Arial"/>
          <w:b/>
          <w:color w:val="727983"/>
          <w:sz w:val="28"/>
          <w:szCs w:val="28"/>
          <w:lang w:eastAsia="ru-RU"/>
        </w:rPr>
      </w:pPr>
      <w:r w:rsidRPr="003621B9">
        <w:rPr>
          <w:rFonts w:ascii="Arial" w:eastAsia="Times New Roman" w:hAnsi="Arial" w:cs="Arial"/>
          <w:b/>
          <w:color w:val="727983"/>
          <w:sz w:val="28"/>
          <w:szCs w:val="28"/>
          <w:lang w:eastAsia="ru-RU"/>
        </w:rPr>
        <w:t>Список действующих федеральных законов по вопросам противодействия коррупции</w:t>
      </w:r>
    </w:p>
    <w:p w:rsidR="003621B9" w:rsidRPr="003621B9" w:rsidRDefault="003621B9" w:rsidP="003621B9">
      <w:pPr>
        <w:shd w:val="clear" w:color="auto" w:fill="F7F7F7"/>
        <w:spacing w:after="0" w:line="240" w:lineRule="auto"/>
        <w:ind w:left="450"/>
        <w:rPr>
          <w:rFonts w:ascii="Arial" w:eastAsia="Times New Roman" w:hAnsi="Arial" w:cs="Arial"/>
          <w:b/>
          <w:color w:val="727983"/>
          <w:sz w:val="28"/>
          <w:szCs w:val="28"/>
          <w:lang w:eastAsia="ru-RU"/>
        </w:rPr>
      </w:pPr>
      <w:bookmarkStart w:id="0" w:name="_GoBack"/>
      <w:bookmarkEnd w:id="0"/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5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Российской Федерации от 25.12.2008 N 273-ФЗ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противодействии коррупции» </w:t>
      </w:r>
      <w:hyperlink r:id="rId6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7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Российской Федерации от 03.12.2012 № 230-ФЗ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контроле за соответствием расходов лиц, замещающих государственные должности, и иных лиц их доходам» </w:t>
      </w:r>
      <w:hyperlink r:id="rId8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9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Российской Федерации от 17.07.2009 № 172-ФЗ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10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11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Российской Федерации от 07.05.2013 № 79-ФЗ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2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13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22 декабря 2014 г. N 431-ФЗ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внесении изменений в отдельные законодательные акты Российской Федерации по вопросам противодействия коррупции» </w:t>
      </w:r>
      <w:hyperlink r:id="rId14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15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21 ноября 2011 г. N 329-ФЗ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 </w:t>
      </w:r>
      <w:hyperlink r:id="rId16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17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3 декабря 2012 г. N 231-ФЗ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контроле за соответствием расходов лиц, замещающих государственные должности, и иных лиц их доходам» </w:t>
      </w:r>
      <w:hyperlink r:id="rId18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19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3 апреля 2017 г. N 64-ФЗ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 </w:t>
      </w:r>
      <w:hyperlink r:id="rId20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21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Российской Федерации от 07.05.2013 № 102-ФЗ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22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23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25 июля 2006 г. N 125-ФЗ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ратификации Конвенции об уголовной ответственности за коррупцию» </w:t>
      </w:r>
      <w:hyperlink r:id="rId24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25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11 августа 1995 г. N 135-ФЗ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благотворительной деятельности и добровольчестве (</w:t>
      </w:r>
      <w:proofErr w:type="spellStart"/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волонтерстве</w:t>
      </w:r>
      <w:proofErr w:type="spellEnd"/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)» </w:t>
      </w:r>
      <w:hyperlink r:id="rId26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27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Федеральный закон от 31 июля 2020 года № 259-ФЗ</w:t>
        </w:r>
      </w:hyperlink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 «О цифровых финансовых активах, цифровой валюте и о внесении изменений в отдельные законодательные акты Российской Федерации» </w:t>
      </w:r>
      <w:hyperlink r:id="rId28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:rsidR="003621B9" w:rsidRPr="003621B9" w:rsidRDefault="003621B9" w:rsidP="003621B9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Список действующих указов Президента Российской Федерации по вопросам противодействия коррупции</w:t>
      </w:r>
    </w:p>
    <w:p w:rsidR="003621B9" w:rsidRPr="003621B9" w:rsidRDefault="003621B9" w:rsidP="003621B9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r w:rsidRPr="003621B9">
        <w:rPr>
          <w:rFonts w:ascii="Arial" w:eastAsia="Times New Roman" w:hAnsi="Arial" w:cs="Arial"/>
          <w:color w:val="727983"/>
          <w:sz w:val="21"/>
          <w:szCs w:val="21"/>
          <w:lang w:eastAsia="ru-RU"/>
        </w:rPr>
        <w:t>Список действующих постановлений Правительства Российской Федерации по вопросам противодействия коррупции</w:t>
      </w:r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29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Областной закон Ростовской области № 218-ЗС от 12.05.09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30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Государственная программа Ростовской области «Обеспечение общественного порядка и профилактика правонарушений»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31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Указ Губернатора Ростовской области от 23.09.2015 № 96 «О комиссии по координации работы по противодействию коррупции в Ростовской области»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32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Указ Губернатора Ростовской области от 31.05.2017 № 46 «О некоторых вопросах уведомления представителя нанимателя о выполнении иной оплачиваемой работы»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33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Указ Губернатора Ростовской области от 21.03.2016 № 51 «О некоторых вопросах противодействия коррупции»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34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Распоряжение Губернатора Ростовской области от 07.12.2011 № 92 «О порядке уведомления представителя нанимателя о фактах обращения в целях склонения к совершению коррупционных правонарушений»</w:t>
        </w:r>
      </w:hyperlink>
    </w:p>
    <w:p w:rsidR="003621B9" w:rsidRPr="003621B9" w:rsidRDefault="003621B9" w:rsidP="003621B9">
      <w:pPr>
        <w:numPr>
          <w:ilvl w:val="1"/>
          <w:numId w:val="1"/>
        </w:numPr>
        <w:shd w:val="clear" w:color="auto" w:fill="F7F7F7"/>
        <w:spacing w:after="0" w:line="240" w:lineRule="auto"/>
        <w:ind w:left="900"/>
        <w:rPr>
          <w:rFonts w:ascii="Arial" w:eastAsia="Times New Roman" w:hAnsi="Arial" w:cs="Arial"/>
          <w:color w:val="727983"/>
          <w:sz w:val="21"/>
          <w:szCs w:val="21"/>
          <w:lang w:eastAsia="ru-RU"/>
        </w:rPr>
      </w:pPr>
      <w:hyperlink r:id="rId35" w:tgtFrame="_blank" w:history="1">
        <w:r w:rsidRPr="003621B9">
          <w:rPr>
            <w:rFonts w:ascii="Arial" w:eastAsia="Times New Roman" w:hAnsi="Arial" w:cs="Arial"/>
            <w:b/>
            <w:bCs/>
            <w:color w:val="425169"/>
            <w:sz w:val="21"/>
            <w:szCs w:val="21"/>
            <w:u w:val="single"/>
            <w:lang w:eastAsia="ru-RU"/>
          </w:rPr>
          <w:t>Постановление Правительства Ростовской области от 10.05.2018 № 287 «Об утверждении Положения о Едином портале независимой антикоррупционной экспертизы Ростовской области (regulation.donland.ru)»</w:t>
        </w:r>
      </w:hyperlink>
    </w:p>
    <w:p w:rsidR="00D55A67" w:rsidRDefault="00D55A67"/>
    <w:sectPr w:rsidR="00D55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32DB6"/>
    <w:multiLevelType w:val="multilevel"/>
    <w:tmpl w:val="A020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C9"/>
    <w:rsid w:val="003251C9"/>
    <w:rsid w:val="003621B9"/>
    <w:rsid w:val="00D5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89AA"/>
  <w15:chartTrackingRefBased/>
  <w15:docId w15:val="{E8E59050-2ED5-40E9-82C0-9AE8313C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edusite.ru/FederalLaw-22-12-2014-N-431.pdf" TargetMode="External"/><Relationship Id="rId18" Type="http://schemas.openxmlformats.org/officeDocument/2006/relationships/hyperlink" Target="http://pravo.gov.ru/proxy/ips/?docbody=&amp;nd=102161338" TargetMode="External"/><Relationship Id="rId26" Type="http://schemas.openxmlformats.org/officeDocument/2006/relationships/hyperlink" Target="http://pravo.gov.ru/proxy/ips/?docbody=&amp;nd=102037027" TargetMode="External"/><Relationship Id="rId21" Type="http://schemas.openxmlformats.org/officeDocument/2006/relationships/hyperlink" Target="http://pravo.edusite.ru/FederalLaw-07-05-2013-N-102.pdf" TargetMode="External"/><Relationship Id="rId34" Type="http://schemas.openxmlformats.org/officeDocument/2006/relationships/hyperlink" Target="https://donland.ru/documents/5909/" TargetMode="External"/><Relationship Id="rId7" Type="http://schemas.openxmlformats.org/officeDocument/2006/relationships/hyperlink" Target="http://pravo.edusite.ru/FederalLaw-03-12-2012-N-230.pdf" TargetMode="External"/><Relationship Id="rId12" Type="http://schemas.openxmlformats.org/officeDocument/2006/relationships/hyperlink" Target="http://publication.pravo.gov.ru/Document/View/0001201305080003" TargetMode="External"/><Relationship Id="rId17" Type="http://schemas.openxmlformats.org/officeDocument/2006/relationships/hyperlink" Target="http://pravo.edusite.ru/FederalLaw-03-12-2012-N-231.pdf" TargetMode="External"/><Relationship Id="rId25" Type="http://schemas.openxmlformats.org/officeDocument/2006/relationships/hyperlink" Target="http://pravo.edusite.ru/FederalLaw-11-08-1995-N-135.pdf" TargetMode="External"/><Relationship Id="rId33" Type="http://schemas.openxmlformats.org/officeDocument/2006/relationships/hyperlink" Target="https://donland.ru/documents/4061/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52260" TargetMode="External"/><Relationship Id="rId20" Type="http://schemas.openxmlformats.org/officeDocument/2006/relationships/hyperlink" Target="http://pravo.gov.ru/proxy/ips/?docbody=&amp;nd=102429553&amp;intelsearch=64-%D4%C7" TargetMode="External"/><Relationship Id="rId29" Type="http://schemas.openxmlformats.org/officeDocument/2006/relationships/hyperlink" Target="https://donland.ru/documents/246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://pravo.edusite.ru/FederalLaw-07-05-2013-N-79.pdf" TargetMode="External"/><Relationship Id="rId24" Type="http://schemas.openxmlformats.org/officeDocument/2006/relationships/hyperlink" Target="http://pravo.gov.ru/proxy/ips/?docbody=&amp;nd=102108166&amp;intelsearch=%D4%E5%E4%E5%F0%E0%EB%FC%ED%FB%E9+%E7%E0%EA%EE%ED+%EE%F2+25+%E8%FE%EB%FF+2006+%E3.+N+125-%D4%C7" TargetMode="External"/><Relationship Id="rId32" Type="http://schemas.openxmlformats.org/officeDocument/2006/relationships/hyperlink" Target="https://donland.ru/documents/8071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pravo.edusite.ru/FederalLaw-25-12-2008-N-273.pdf" TargetMode="External"/><Relationship Id="rId15" Type="http://schemas.openxmlformats.org/officeDocument/2006/relationships/hyperlink" Target="http://pravo.edusite.ru/FederalLaw-21-11-2011-N-329.pdf" TargetMode="External"/><Relationship Id="rId23" Type="http://schemas.openxmlformats.org/officeDocument/2006/relationships/hyperlink" Target="http://pravo.edusite.ru/FederalLaw-25-07-2006-N-125.pdf" TargetMode="External"/><Relationship Id="rId28" Type="http://schemas.openxmlformats.org/officeDocument/2006/relationships/hyperlink" Target="http://publication.pravo.gov.ru/Document/View/000120200731005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9" Type="http://schemas.openxmlformats.org/officeDocument/2006/relationships/hyperlink" Target="http://pravo.edusite.ru/FederalLaw-03-04-2017-N-64.pdf" TargetMode="External"/><Relationship Id="rId31" Type="http://schemas.openxmlformats.org/officeDocument/2006/relationships/hyperlink" Target="https://donland.ru/documents/35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17-07-2009-N-172.pdf" TargetMode="External"/><Relationship Id="rId14" Type="http://schemas.openxmlformats.org/officeDocument/2006/relationships/hyperlink" Target="http://pravo.gov.ru/proxy/ips/?docbody=&amp;nd=102364257" TargetMode="External"/><Relationship Id="rId22" Type="http://schemas.openxmlformats.org/officeDocument/2006/relationships/hyperlink" Target="http://publication.pravo.gov.ru/Document/View/0001201305080037" TargetMode="External"/><Relationship Id="rId27" Type="http://schemas.openxmlformats.org/officeDocument/2006/relationships/hyperlink" Target="http://pravo.edusite.ru/FederalLaw-31-07-2020-N-259.pdf" TargetMode="External"/><Relationship Id="rId30" Type="http://schemas.openxmlformats.org/officeDocument/2006/relationships/hyperlink" Target="https://donland.ru/activity/1475/" TargetMode="External"/><Relationship Id="rId35" Type="http://schemas.openxmlformats.org/officeDocument/2006/relationships/hyperlink" Target="https://donland.ru/documents/9224/" TargetMode="External"/><Relationship Id="rId8" Type="http://schemas.openxmlformats.org/officeDocument/2006/relationships/hyperlink" Target="http://publication.pravo.gov.ru/Document/View/000120121204001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2025-09-25T09:10:00Z</dcterms:created>
  <dcterms:modified xsi:type="dcterms:W3CDTF">2025-09-25T09:18:00Z</dcterms:modified>
</cp:coreProperties>
</file>